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AA" w:rsidRDefault="00DF4374">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介護予防・日常生活支援総合事業第１号事業契約書(参考例)</w:t>
      </w:r>
    </w:p>
    <w:p w:rsidR="001608AA" w:rsidRDefault="001608AA">
      <w:pPr>
        <w:rPr>
          <w:rFonts w:asciiTheme="minorEastAsia" w:eastAsiaTheme="minorEastAsia" w:hAnsiTheme="minorEastAsia"/>
          <w:color w:val="auto"/>
          <w:spacing w:val="2"/>
        </w:rPr>
      </w:pPr>
    </w:p>
    <w:p w:rsidR="001608AA" w:rsidRDefault="00DF4374" w:rsidP="00DF4374">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1608AA" w:rsidRDefault="001608AA">
      <w:pPr>
        <w:spacing w:line="360" w:lineRule="auto"/>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1608AA" w:rsidRDefault="00DF4374">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第１号訪問事業【介護予防訪問介護相当】（「契約書別紙（兼重要事項説明書）①」）</w:t>
      </w:r>
    </w:p>
    <w:p w:rsidR="001608AA" w:rsidRDefault="00DF4374">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第１号訪問事業【訪問型サービスＡ】　　（「契約書別紙（兼重要事項説明書）②」）</w:t>
      </w:r>
    </w:p>
    <w:p w:rsidR="001608AA" w:rsidRDefault="00DF4374">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第１号通所事業【介護予防通所介護相当】（「契約書別紙（兼重要事項説明書）③」）</w:t>
      </w:r>
    </w:p>
    <w:p w:rsidR="001608AA" w:rsidRDefault="00DF4374">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第１号通所事業【通所サービスＡ】　　　（「契約書別紙（兼重要事項説明書）④」）</w:t>
      </w:r>
    </w:p>
    <w:p w:rsidR="001608AA" w:rsidRPr="00DF4374" w:rsidRDefault="001608AA">
      <w:pPr>
        <w:ind w:left="602"/>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1608AA" w:rsidRDefault="00DF4374">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1608AA" w:rsidRDefault="00DF4374" w:rsidP="00DF4374">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1608AA" w:rsidRDefault="00DF4374">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1608AA" w:rsidRDefault="001608AA">
      <w:pPr>
        <w:ind w:left="242" w:hanging="240"/>
        <w:rPr>
          <w:rFonts w:asciiTheme="minorEastAsia" w:eastAsiaTheme="minorEastAsia" w:hAnsiTheme="minorEastAsia"/>
          <w:color w:val="auto"/>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1608AA" w:rsidRDefault="00DF4374" w:rsidP="00DF437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1608AA" w:rsidRDefault="00DF4374">
      <w:pPr>
        <w:ind w:left="242" w:hanging="240"/>
        <w:rPr>
          <w:rFonts w:asciiTheme="minorEastAsia" w:eastAsiaTheme="minorEastAsia" w:hAnsiTheme="minorEastAsia"/>
          <w:color w:val="auto"/>
        </w:rPr>
      </w:pPr>
      <w:r>
        <w:rPr>
          <w:rFonts w:asciiTheme="minorEastAsia" w:eastAsiaTheme="minorEastAsia" w:hAnsiTheme="minorEastAsia" w:hint="eastAsia"/>
          <w:color w:val="auto"/>
        </w:rPr>
        <w:lastRenderedPageBreak/>
        <w:t>３　事業者は、利用者が介護予防ケアプランの変更を希望する場合は、速やかに地域包括支援センターに連絡するなど必要な援助を行います。</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1608AA" w:rsidRDefault="001608AA">
      <w:pPr>
        <w:rPr>
          <w:rFonts w:asciiTheme="minorEastAsia" w:eastAsiaTheme="minorEastAsia" w:hAnsiTheme="minorEastAsia"/>
          <w:color w:val="auto"/>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1608AA" w:rsidRDefault="00DF4374">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1608AA" w:rsidRDefault="00DF4374">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事業者は、前項の催告をした場合には、担当の地域包括支援センター及び坂井地区広域連合と連絡を取り、解約後も利用者の健康や生命に支障のないよう、必要な措置を講じます。</w:t>
      </w:r>
    </w:p>
    <w:p w:rsidR="001608AA" w:rsidRDefault="00DF4374">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1608AA" w:rsidRDefault="00DF4374">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1608AA" w:rsidRDefault="00DF4374" w:rsidP="00DF437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1608AA" w:rsidRDefault="00DF4374">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1608AA" w:rsidRDefault="00DF4374">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(2)　事業者が、第１２条に定める守秘義務に違反した場合</w:t>
      </w:r>
    </w:p>
    <w:p w:rsidR="001608AA" w:rsidRDefault="00DF4374">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1608AA" w:rsidRDefault="001608AA">
      <w:pPr>
        <w:rPr>
          <w:rFonts w:asciiTheme="minorEastAsia" w:eastAsiaTheme="minorEastAsia" w:hAnsiTheme="minorEastAsia"/>
          <w:color w:val="auto"/>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1608AA" w:rsidRDefault="00DF4374" w:rsidP="00DF4374">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1608AA" w:rsidRDefault="00DF4374">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1608AA" w:rsidRDefault="00DF4374">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1608AA" w:rsidRDefault="00DF4374" w:rsidP="00DF4374">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事業者は、前項によりこの契約を解約する場合には、担当の地域包括支援センター及び必要に応じて坂井地区広域連合に連絡を取り、解約後も利用者の健康や生命に支障のないよう、必要な措置を講じます。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1608AA" w:rsidRDefault="00DF4374">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1608AA" w:rsidRDefault="00DF4374">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1608AA" w:rsidRDefault="00DF4374">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1608AA" w:rsidRDefault="00DF4374">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1608AA" w:rsidRDefault="00DF4374">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1608AA" w:rsidRDefault="00DF4374">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1608AA" w:rsidRDefault="00DF4374">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1608AA" w:rsidRDefault="00DF4374">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1608AA" w:rsidRDefault="00DF4374">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1608AA" w:rsidRDefault="00DF4374">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1608AA" w:rsidRDefault="00DF4374">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1608AA" w:rsidRDefault="00DF4374">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1608AA" w:rsidRDefault="00DF4374">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1608AA" w:rsidRDefault="00DF4374">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608AA" w:rsidRDefault="00DF4374">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1608AA" w:rsidRDefault="00DF4374">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1608AA" w:rsidRDefault="00DF4374">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1608AA" w:rsidRDefault="001608AA">
      <w:pPr>
        <w:ind w:left="284" w:hanging="282"/>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1608AA" w:rsidRDefault="00DF4374" w:rsidP="00DF4374">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1608AA" w:rsidRDefault="00DF4374">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1608AA" w:rsidRDefault="00DF4374">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1608AA" w:rsidRDefault="001608AA">
      <w:pPr>
        <w:rPr>
          <w:rFonts w:asciiTheme="minorEastAsia" w:eastAsiaTheme="minorEastAsia" w:hAnsiTheme="minorEastAsia"/>
          <w:color w:val="auto"/>
          <w:spacing w:val="2"/>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1608AA" w:rsidRDefault="00DF4374" w:rsidP="00DF4374">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1608AA" w:rsidRDefault="00DF4374">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1608AA" w:rsidRDefault="00DF4374" w:rsidP="00DF4374">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1608AA" w:rsidRDefault="001608AA" w:rsidP="00DF4374">
      <w:pPr>
        <w:ind w:left="224" w:hangingChars="100" w:hanging="224"/>
        <w:rPr>
          <w:rFonts w:asciiTheme="minorEastAsia" w:eastAsiaTheme="minorEastAsia" w:hAnsiTheme="minorEastAsia"/>
          <w:color w:val="auto"/>
        </w:rPr>
      </w:pPr>
    </w:p>
    <w:p w:rsidR="001608AA" w:rsidRDefault="00DF4374">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1608AA" w:rsidRDefault="00DF4374" w:rsidP="00DF4374">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1608AA" w:rsidRDefault="001608AA" w:rsidP="00DF4374">
      <w:pPr>
        <w:ind w:left="224" w:hangingChars="100" w:hanging="224"/>
        <w:rPr>
          <w:rFonts w:asciiTheme="minorEastAsia" w:eastAsiaTheme="minorEastAsia" w:hAnsiTheme="minorEastAsia" w:hint="eastAsia"/>
          <w:color w:val="auto"/>
        </w:rPr>
      </w:pPr>
      <w:bookmarkStart w:id="0" w:name="_GoBack"/>
      <w:bookmarkEnd w:id="0"/>
    </w:p>
    <w:p w:rsidR="00D970EB" w:rsidRDefault="00D970EB" w:rsidP="00DF4374">
      <w:pPr>
        <w:ind w:left="224" w:hangingChars="100" w:hanging="224"/>
        <w:rPr>
          <w:rFonts w:asciiTheme="minorEastAsia" w:eastAsiaTheme="minorEastAsia" w:hAnsiTheme="minorEastAsia" w:hint="eastAsia"/>
          <w:color w:val="auto"/>
        </w:rPr>
      </w:pPr>
    </w:p>
    <w:p w:rsidR="00D970EB" w:rsidRDefault="00D970EB" w:rsidP="00DF4374">
      <w:pPr>
        <w:ind w:left="224" w:hangingChars="100" w:hanging="224"/>
        <w:rPr>
          <w:rFonts w:asciiTheme="minorEastAsia" w:eastAsiaTheme="minorEastAsia" w:hAnsiTheme="minorEastAsia" w:hint="eastAsia"/>
          <w:color w:val="auto"/>
        </w:rPr>
      </w:pPr>
    </w:p>
    <w:p w:rsidR="00D970EB" w:rsidRDefault="00D970EB" w:rsidP="00DF4374">
      <w:pPr>
        <w:ind w:left="224" w:hangingChars="100" w:hanging="224"/>
        <w:rPr>
          <w:rFonts w:asciiTheme="minorEastAsia" w:eastAsiaTheme="minorEastAsia" w:hAnsiTheme="minorEastAsia" w:hint="eastAsia"/>
          <w:color w:val="auto"/>
        </w:rPr>
      </w:pPr>
    </w:p>
    <w:p w:rsidR="00D970EB" w:rsidRDefault="00D970EB" w:rsidP="00DF4374">
      <w:pPr>
        <w:ind w:left="224" w:hangingChars="100" w:hanging="224"/>
        <w:rPr>
          <w:rFonts w:asciiTheme="minorEastAsia" w:eastAsiaTheme="minorEastAsia" w:hAnsiTheme="minorEastAsia"/>
          <w:color w:val="auto"/>
        </w:rPr>
      </w:pPr>
    </w:p>
    <w:p w:rsidR="001608AA" w:rsidRDefault="001608AA">
      <w:pPr>
        <w:rPr>
          <w:rFonts w:asciiTheme="minorEastAsia" w:eastAsiaTheme="minorEastAsia" w:hAnsiTheme="minorEastAsia"/>
          <w:color w:val="auto"/>
          <w:spacing w:val="2"/>
        </w:rPr>
      </w:pPr>
    </w:p>
    <w:p w:rsidR="001608AA" w:rsidRDefault="00DF4374" w:rsidP="00DF4374">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1608AA" w:rsidRDefault="00DF4374" w:rsidP="00DF4374">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1608AA" w:rsidRDefault="001608AA" w:rsidP="00DF4374">
      <w:pPr>
        <w:ind w:left="224" w:hangingChars="100" w:hanging="224"/>
        <w:rPr>
          <w:rFonts w:asciiTheme="minorEastAsia" w:eastAsiaTheme="minorEastAsia" w:hAnsiTheme="minorEastAsia"/>
          <w:color w:val="auto"/>
        </w:rPr>
      </w:pPr>
    </w:p>
    <w:p w:rsidR="001608AA" w:rsidRDefault="00DF4374" w:rsidP="00DF4374">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1608AA" w:rsidRDefault="00DF4374">
                            <w:pPr>
                              <w:rPr>
                                <w:sz w:val="18"/>
                              </w:rPr>
                            </w:pPr>
                            <w:r>
                              <w:rPr>
                                <w:rFonts w:hint="eastAsia"/>
                                <w:sz w:val="18"/>
                              </w:rPr>
                              <w:t>※「また」以下については、契約書とは別に個人情報の同意書を作成し、</w:t>
                            </w:r>
                          </w:p>
                          <w:p w:rsidR="001608AA" w:rsidRDefault="00DF4374" w:rsidP="00DF4374">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1608AA" w:rsidRDefault="00DF4374">
                      <w:pPr>
                        <w:rPr>
                          <w:sz w:val="18"/>
                        </w:rPr>
                      </w:pPr>
                      <w:r>
                        <w:rPr>
                          <w:rFonts w:hint="eastAsia"/>
                          <w:sz w:val="18"/>
                        </w:rPr>
                        <w:t>※「また」以下については、契約書とは別に個人情報の同意書を作成し、</w:t>
                      </w:r>
                    </w:p>
                    <w:p w:rsidR="001608AA" w:rsidRDefault="00DF4374" w:rsidP="00DF4374">
                      <w:pPr>
                        <w:ind w:firstLineChars="100" w:firstLine="164"/>
                        <w:rPr>
                          <w:sz w:val="18"/>
                        </w:rPr>
                      </w:pPr>
                      <w:r>
                        <w:rPr>
                          <w:rFonts w:hint="eastAsia"/>
                          <w:sz w:val="18"/>
                        </w:rPr>
                        <w:t>利用者から同意を得る場合は不要。</w:t>
                      </w:r>
                    </w:p>
                  </w:txbxContent>
                </v:textbox>
              </v:shape>
            </w:pict>
          </mc:Fallback>
        </mc:AlternateContent>
      </w:r>
    </w:p>
    <w:p w:rsidR="001608AA" w:rsidRDefault="00DF4374">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1608AA" w:rsidRDefault="001608AA">
      <w:pPr>
        <w:rPr>
          <w:rFonts w:asciiTheme="minorEastAsia" w:eastAsiaTheme="minorEastAsia" w:hAnsiTheme="minorEastAsia"/>
          <w:color w:val="auto"/>
        </w:rPr>
      </w:pPr>
    </w:p>
    <w:p w:rsidR="001608AA" w:rsidRDefault="00DF4374" w:rsidP="00DF4374">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1608AA" w:rsidRDefault="00DF4374" w:rsidP="00DF4374">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36.29pt;z-index:6;mso-position-vertical-relative:text;width:11.7pt;margin-left:52.65pt;margin-top:0pt;" o:spid="_x0000_s1027"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36.29pt;z-index:7;mso-position-vertical-relative:text;width:11.7pt;margin-left:444.6pt;margin-top:-0.1pt;" o:spid="_x0000_s1028"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1608AA" w:rsidRDefault="00DF4374" w:rsidP="00DF4374">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608AA" w:rsidRDefault="00DF4374" w:rsidP="00DF4374">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608AA" w:rsidRDefault="00DF4374" w:rsidP="00DF4374">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1608AA" w:rsidRDefault="00DF4374" w:rsidP="00DF4374">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1608AA" w:rsidRDefault="00DF4374">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1608AA" w:rsidRDefault="00DF4374">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608AA" w:rsidRDefault="00DF4374">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1608AA" w:rsidRDefault="001608AA">
      <w:pPr>
        <w:ind w:left="360" w:hanging="358"/>
        <w:rPr>
          <w:rFonts w:asciiTheme="minorEastAsia" w:eastAsiaTheme="minorEastAsia" w:hAnsiTheme="minorEastAsia"/>
          <w:color w:val="auto"/>
        </w:rPr>
      </w:pPr>
    </w:p>
    <w:p w:rsidR="001608AA" w:rsidRDefault="00DF4374" w:rsidP="00DF4374">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1608AA" w:rsidRDefault="00DF4374">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608AA" w:rsidRDefault="00DF4374">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1608AA" w:rsidRDefault="00DF4374">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1608AA" w:rsidRDefault="001608AA">
      <w:pPr>
        <w:ind w:left="240" w:hanging="238"/>
        <w:rPr>
          <w:rFonts w:asciiTheme="minorEastAsia" w:eastAsiaTheme="minorEastAsia" w:hAnsiTheme="minorEastAsia"/>
          <w:color w:val="auto"/>
        </w:rPr>
      </w:pPr>
    </w:p>
    <w:p w:rsidR="001608AA" w:rsidRDefault="00DF4374">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1608AA" w:rsidRDefault="00DF4374" w:rsidP="00DF4374">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1608AA" w:rsidRDefault="00DF4374">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608AA" w:rsidRDefault="001608AA">
      <w:pPr>
        <w:ind w:left="240" w:hanging="238"/>
        <w:rPr>
          <w:rFonts w:asciiTheme="minorEastAsia" w:eastAsiaTheme="minorEastAsia" w:hAnsiTheme="minorEastAsia"/>
          <w:color w:val="auto"/>
        </w:rPr>
      </w:pPr>
    </w:p>
    <w:p w:rsidR="001608AA" w:rsidRDefault="001608AA">
      <w:pPr>
        <w:ind w:left="240" w:hanging="238"/>
        <w:rPr>
          <w:rFonts w:asciiTheme="minorEastAsia" w:eastAsiaTheme="minorEastAsia" w:hAnsiTheme="minorEastAsia"/>
          <w:color w:val="auto"/>
        </w:rPr>
      </w:pPr>
    </w:p>
    <w:p w:rsidR="001608AA" w:rsidRDefault="00DF4374">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79pt;z-index:2;mso-position-vertical-relative:text;width:17.55pt;margin-left:11.7pt;margin-top:11.75pt;" o:spid="_x0000_s1029"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79pt;z-index:3;mso-position-vertical-relative:text;width:17.55pt;margin-left:438.75pt;margin-top:11.75pt;" o:spid="_x0000_s1030"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 xml:space="preserve">　　　　　　　　　　　　</w:t>
      </w:r>
    </w:p>
    <w:p w:rsidR="001608AA" w:rsidRDefault="00DF4374" w:rsidP="00DF4374">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1608AA" w:rsidRDefault="00DF4374" w:rsidP="00DF4374">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1608AA" w:rsidRDefault="00DF4374" w:rsidP="00DF4374">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1608AA" w:rsidRDefault="00DF4374" w:rsidP="00DF4374">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608AA" w:rsidRDefault="00DF4374" w:rsidP="00DF4374">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1608AA" w:rsidRDefault="00DF4374">
                            <w:pPr>
                              <w:rPr>
                                <w:sz w:val="18"/>
                              </w:rPr>
                            </w:pPr>
                            <w:r>
                              <w:rPr>
                                <w:rFonts w:hint="eastAsia"/>
                                <w:sz w:val="18"/>
                              </w:rPr>
                              <w:t>※利用者の家族の個人情報の同意欄については、契約書とは別に個人情報の</w:t>
                            </w:r>
                          </w:p>
                          <w:p w:rsidR="001608AA" w:rsidRDefault="00DF4374" w:rsidP="00DF4374">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1608AA" w:rsidRDefault="00DF4374">
                      <w:pPr>
                        <w:rPr>
                          <w:sz w:val="18"/>
                        </w:rPr>
                      </w:pPr>
                      <w:r>
                        <w:rPr>
                          <w:rFonts w:hint="eastAsia"/>
                          <w:sz w:val="18"/>
                        </w:rPr>
                        <w:t>※利用者の家族の個人情報の同意欄については、契約書とは別に個人情報の</w:t>
                      </w:r>
                    </w:p>
                    <w:p w:rsidR="001608AA" w:rsidRDefault="00DF4374" w:rsidP="00DF4374">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1608AA" w:rsidRDefault="001608AA">
      <w:pPr>
        <w:spacing w:line="360" w:lineRule="auto"/>
        <w:rPr>
          <w:rFonts w:asciiTheme="minorEastAsia" w:eastAsiaTheme="minorEastAsia" w:hAnsiTheme="minorEastAsia"/>
          <w:color w:val="auto"/>
          <w:spacing w:val="2"/>
        </w:rPr>
      </w:pPr>
    </w:p>
    <w:p w:rsidR="001608AA" w:rsidRDefault="00DF4374" w:rsidP="00DF4374">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1608AA" w:rsidRDefault="001608AA">
      <w:pPr>
        <w:rPr>
          <w:rFonts w:asciiTheme="minorEastAsia" w:eastAsiaTheme="minorEastAsia" w:hAnsiTheme="minorEastAsia"/>
          <w:color w:val="auto"/>
        </w:rPr>
      </w:pPr>
    </w:p>
    <w:sectPr w:rsidR="001608A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06" w:rsidRDefault="00DF4374">
      <w:r>
        <w:separator/>
      </w:r>
    </w:p>
  </w:endnote>
  <w:endnote w:type="continuationSeparator" w:id="0">
    <w:p w:rsidR="00FA2A06" w:rsidRDefault="00DF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B" w:rsidRDefault="00D970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A" w:rsidRPr="00D970EB" w:rsidRDefault="001608AA" w:rsidP="00D970E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B" w:rsidRDefault="00D97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06" w:rsidRDefault="00DF4374">
      <w:r>
        <w:separator/>
      </w:r>
    </w:p>
  </w:footnote>
  <w:footnote w:type="continuationSeparator" w:id="0">
    <w:p w:rsidR="00FA2A06" w:rsidRDefault="00DF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B" w:rsidRDefault="00D970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A" w:rsidRPr="00D970EB" w:rsidRDefault="001608AA" w:rsidP="00D970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B" w:rsidRDefault="00D970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608AA"/>
    <w:rsid w:val="001608AA"/>
    <w:rsid w:val="00D970EB"/>
    <w:rsid w:val="00DF4374"/>
    <w:rsid w:val="00FA2A0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4335</Words>
  <Characters>372</Characters>
  <Application>Microsoft Office Word</Application>
  <DocSecurity>0</DocSecurity>
  <Lines>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2016-09-14T01:15:00Z</dcterms:created>
  <dcterms:modified xsi:type="dcterms:W3CDTF">2016-09-14T01:16:00Z</dcterms:modified>
</cp:coreProperties>
</file>